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072"/>
      </w:tblGrid>
      <w:tr w:rsidR="00264A91" w:rsidRPr="00D36988" w14:paraId="58B37C0E" w14:textId="77777777" w:rsidTr="00FC1D00">
        <w:tc>
          <w:tcPr>
            <w:tcW w:w="0" w:type="auto"/>
            <w:shd w:val="clear" w:color="auto" w:fill="F2F2F2"/>
          </w:tcPr>
          <w:p w14:paraId="3F166FCD" w14:textId="77777777" w:rsidR="00264A91" w:rsidRPr="00D36988" w:rsidRDefault="00264A91" w:rsidP="00FC1D00">
            <w:pPr>
              <w:spacing w:after="60"/>
              <w:jc w:val="both"/>
              <w:rPr>
                <w:b/>
                <w:sz w:val="22"/>
                <w:szCs w:val="22"/>
                <w:lang w:val="ru-RU"/>
              </w:rPr>
            </w:pPr>
            <w:r w:rsidRPr="00D36988">
              <w:rPr>
                <w:b/>
                <w:sz w:val="22"/>
                <w:szCs w:val="22"/>
                <w:lang w:val="sr-Cyrl-CS"/>
              </w:rPr>
              <w:t>Стандард 5: Курикулум</w:t>
            </w:r>
          </w:p>
          <w:p w14:paraId="5ACBD4E7" w14:textId="77777777" w:rsidR="00264A91" w:rsidRPr="00D36988" w:rsidRDefault="00264A91" w:rsidP="00FC1D00">
            <w:pPr>
              <w:spacing w:after="60"/>
              <w:jc w:val="both"/>
              <w:rPr>
                <w:sz w:val="22"/>
                <w:szCs w:val="22"/>
                <w:highlight w:val="yellow"/>
                <w:lang w:val="sr-Cyrl-CS"/>
              </w:rPr>
            </w:pPr>
            <w:r w:rsidRPr="00D36988">
              <w:rPr>
                <w:sz w:val="22"/>
                <w:szCs w:val="22"/>
                <w:lang w:val="sr-Cyrl-CS"/>
              </w:rPr>
              <w:t>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w:t>
            </w:r>
          </w:p>
        </w:tc>
      </w:tr>
      <w:tr w:rsidR="00264A91" w:rsidRPr="00D36988" w14:paraId="06E54846" w14:textId="77777777" w:rsidTr="00FC1D00">
        <w:tc>
          <w:tcPr>
            <w:tcW w:w="0" w:type="auto"/>
          </w:tcPr>
          <w:p w14:paraId="78AB12A1" w14:textId="77777777" w:rsidR="00264A91" w:rsidRDefault="00264A91" w:rsidP="00FC1D00">
            <w:pPr>
              <w:shd w:val="clear" w:color="auto" w:fill="FFFFFF"/>
              <w:jc w:val="both"/>
              <w:rPr>
                <w:b/>
                <w:sz w:val="22"/>
                <w:szCs w:val="22"/>
                <w:lang w:val="sr-Cyrl-CS"/>
              </w:rPr>
            </w:pPr>
            <w:r w:rsidRPr="00D36988">
              <w:rPr>
                <w:b/>
                <w:sz w:val="22"/>
                <w:szCs w:val="22"/>
                <w:lang w:val="sr-Cyrl-CS"/>
              </w:rPr>
              <w:t xml:space="preserve">Опис </w:t>
            </w:r>
            <w:r>
              <w:rPr>
                <w:b/>
                <w:sz w:val="22"/>
                <w:szCs w:val="22"/>
                <w:lang w:val="sr-Cyrl-CS"/>
              </w:rPr>
              <w:t>:</w:t>
            </w:r>
          </w:p>
          <w:p w14:paraId="55F699C1" w14:textId="77777777" w:rsidR="00264A91" w:rsidRPr="00FA1DD4" w:rsidRDefault="00264A91" w:rsidP="00FC1D00">
            <w:pPr>
              <w:spacing w:line="276" w:lineRule="auto"/>
              <w:ind w:firstLine="585"/>
              <w:jc w:val="both"/>
              <w:rPr>
                <w:sz w:val="24"/>
                <w:szCs w:val="24"/>
                <w:lang w:val="sr-Cyrl-CS"/>
              </w:rPr>
            </w:pPr>
            <w:r w:rsidRPr="00FA1DD4">
              <w:rPr>
                <w:sz w:val="24"/>
                <w:szCs w:val="24"/>
                <w:lang w:val="sr-Cyrl-CS"/>
              </w:rPr>
              <w:t>Садржај студијског програма докторских Међународних и европских студија чине:</w:t>
            </w:r>
          </w:p>
          <w:p w14:paraId="70757746" w14:textId="77777777" w:rsidR="00264A91" w:rsidRPr="00FA1DD4" w:rsidRDefault="00264A91" w:rsidP="00264A91">
            <w:pPr>
              <w:numPr>
                <w:ilvl w:val="0"/>
                <w:numId w:val="1"/>
              </w:numPr>
              <w:spacing w:line="276" w:lineRule="auto"/>
              <w:jc w:val="both"/>
              <w:rPr>
                <w:sz w:val="24"/>
                <w:szCs w:val="24"/>
                <w:lang w:val="sr-Cyrl-CS"/>
              </w:rPr>
            </w:pPr>
            <w:r w:rsidRPr="00FA1DD4">
              <w:rPr>
                <w:sz w:val="24"/>
                <w:szCs w:val="24"/>
                <w:lang w:val="sr-Cyrl-CS"/>
              </w:rPr>
              <w:t>Заједничка теоријско-епистемолошка и методолошка основа политиколошких наука, у</w:t>
            </w:r>
            <w:r>
              <w:rPr>
                <w:sz w:val="24"/>
                <w:szCs w:val="24"/>
                <w:lang w:val="sr-Cyrl-CS"/>
              </w:rPr>
              <w:t xml:space="preserve">кључујући и уже научне области међународних студија: </w:t>
            </w:r>
            <w:r>
              <w:rPr>
                <w:bCs/>
                <w:sz w:val="24"/>
                <w:szCs w:val="24"/>
                <w:lang w:val="sr-Cyrl-CS"/>
              </w:rPr>
              <w:t>међународна политика, европске</w:t>
            </w:r>
            <w:r w:rsidRPr="006035CB">
              <w:rPr>
                <w:bCs/>
                <w:sz w:val="24"/>
                <w:szCs w:val="24"/>
                <w:lang w:val="sr-Cyrl-CS"/>
              </w:rPr>
              <w:t xml:space="preserve"> </w:t>
            </w:r>
            <w:r>
              <w:rPr>
                <w:bCs/>
                <w:sz w:val="24"/>
                <w:szCs w:val="24"/>
                <w:lang w:val="sr-Cyrl-CS"/>
              </w:rPr>
              <w:t>студије</w:t>
            </w:r>
            <w:r w:rsidRPr="006035CB">
              <w:rPr>
                <w:bCs/>
                <w:sz w:val="24"/>
                <w:szCs w:val="24"/>
                <w:lang w:val="sr-Cyrl-CS"/>
              </w:rPr>
              <w:t xml:space="preserve">, </w:t>
            </w:r>
            <w:r>
              <w:rPr>
                <w:bCs/>
                <w:sz w:val="24"/>
                <w:szCs w:val="24"/>
                <w:lang w:val="sr-Cyrl-CS"/>
              </w:rPr>
              <w:t>међународно право, међународна безбедност</w:t>
            </w:r>
            <w:r w:rsidRPr="006035CB">
              <w:rPr>
                <w:bCs/>
                <w:sz w:val="24"/>
                <w:szCs w:val="24"/>
                <w:lang w:val="sr-Cyrl-CS"/>
              </w:rPr>
              <w:t xml:space="preserve"> и студија</w:t>
            </w:r>
            <w:r>
              <w:rPr>
                <w:bCs/>
                <w:sz w:val="24"/>
                <w:szCs w:val="24"/>
                <w:lang w:val="sr-Cyrl-CS"/>
              </w:rPr>
              <w:t xml:space="preserve"> мира</w:t>
            </w:r>
          </w:p>
          <w:p w14:paraId="656DA36D" w14:textId="77777777" w:rsidR="00264A91" w:rsidRPr="00FA1DD4" w:rsidRDefault="00264A91" w:rsidP="00264A91">
            <w:pPr>
              <w:numPr>
                <w:ilvl w:val="0"/>
                <w:numId w:val="1"/>
              </w:numPr>
              <w:spacing w:line="276" w:lineRule="auto"/>
              <w:jc w:val="both"/>
              <w:rPr>
                <w:sz w:val="24"/>
                <w:szCs w:val="24"/>
                <w:lang w:val="sr-Cyrl-CS"/>
              </w:rPr>
            </w:pPr>
            <w:r w:rsidRPr="00FA1DD4">
              <w:rPr>
                <w:sz w:val="24"/>
                <w:szCs w:val="24"/>
                <w:lang w:val="sr-Cyrl-CS"/>
              </w:rPr>
              <w:t>Курсеви везани за најважније ди</w:t>
            </w:r>
            <w:r>
              <w:rPr>
                <w:sz w:val="24"/>
                <w:szCs w:val="24"/>
                <w:lang w:val="sr-Cyrl-CS"/>
              </w:rPr>
              <w:t xml:space="preserve">сциплине међународних студија </w:t>
            </w:r>
          </w:p>
          <w:p w14:paraId="3A237520" w14:textId="77777777" w:rsidR="00264A91" w:rsidRPr="00FA1DD4" w:rsidRDefault="00264A91" w:rsidP="00264A91">
            <w:pPr>
              <w:numPr>
                <w:ilvl w:val="0"/>
                <w:numId w:val="1"/>
              </w:numPr>
              <w:spacing w:line="276" w:lineRule="auto"/>
              <w:jc w:val="both"/>
              <w:rPr>
                <w:sz w:val="24"/>
                <w:szCs w:val="24"/>
                <w:lang w:val="sr-Cyrl-CS"/>
              </w:rPr>
            </w:pPr>
            <w:r w:rsidRPr="00FA1DD4">
              <w:rPr>
                <w:sz w:val="24"/>
                <w:szCs w:val="24"/>
                <w:lang w:val="sr-Cyrl-CS"/>
              </w:rPr>
              <w:t>Курс из одређеног теоријско-истраживачког приступа</w:t>
            </w:r>
          </w:p>
          <w:p w14:paraId="7D510F02" w14:textId="77777777" w:rsidR="00264A91" w:rsidRPr="00FA1DD4" w:rsidRDefault="00264A91" w:rsidP="00264A91">
            <w:pPr>
              <w:numPr>
                <w:ilvl w:val="0"/>
                <w:numId w:val="1"/>
              </w:numPr>
              <w:spacing w:line="276" w:lineRule="auto"/>
              <w:jc w:val="both"/>
              <w:rPr>
                <w:sz w:val="24"/>
                <w:szCs w:val="24"/>
                <w:lang w:val="sr-Cyrl-CS"/>
              </w:rPr>
            </w:pPr>
            <w:r w:rsidRPr="00FA1DD4">
              <w:rPr>
                <w:sz w:val="24"/>
                <w:szCs w:val="24"/>
                <w:lang w:val="sr-Cyrl-CS"/>
              </w:rPr>
              <w:t>Истр</w:t>
            </w:r>
            <w:r>
              <w:rPr>
                <w:sz w:val="24"/>
                <w:szCs w:val="24"/>
                <w:lang w:val="sr-Cyrl-CS"/>
              </w:rPr>
              <w:t xml:space="preserve">аживачки семинар </w:t>
            </w:r>
          </w:p>
          <w:p w14:paraId="29B9BD62" w14:textId="77777777" w:rsidR="00264A91" w:rsidRDefault="00264A91" w:rsidP="00264A91">
            <w:pPr>
              <w:numPr>
                <w:ilvl w:val="0"/>
                <w:numId w:val="1"/>
              </w:numPr>
              <w:spacing w:line="276" w:lineRule="auto"/>
              <w:jc w:val="both"/>
              <w:rPr>
                <w:sz w:val="24"/>
                <w:szCs w:val="24"/>
                <w:lang w:val="sr-Cyrl-CS"/>
              </w:rPr>
            </w:pPr>
            <w:r>
              <w:rPr>
                <w:sz w:val="24"/>
                <w:szCs w:val="24"/>
                <w:lang w:val="sr-Cyrl-CS"/>
              </w:rPr>
              <w:t>Докторски семинар</w:t>
            </w:r>
          </w:p>
          <w:p w14:paraId="55A3239B" w14:textId="77777777" w:rsidR="00264A91" w:rsidRDefault="00264A91" w:rsidP="00264A91">
            <w:pPr>
              <w:numPr>
                <w:ilvl w:val="0"/>
                <w:numId w:val="1"/>
              </w:numPr>
              <w:spacing w:line="276" w:lineRule="auto"/>
              <w:jc w:val="both"/>
              <w:rPr>
                <w:sz w:val="24"/>
                <w:szCs w:val="24"/>
                <w:lang w:val="sr-Cyrl-CS"/>
              </w:rPr>
            </w:pPr>
            <w:r>
              <w:rPr>
                <w:sz w:val="24"/>
                <w:szCs w:val="24"/>
                <w:lang w:val="sr-Cyrl-CS"/>
              </w:rPr>
              <w:t>Отворени докторски семинар</w:t>
            </w:r>
          </w:p>
          <w:p w14:paraId="6E99C454" w14:textId="77777777" w:rsidR="00264A91" w:rsidRDefault="00264A91" w:rsidP="00264A91">
            <w:pPr>
              <w:numPr>
                <w:ilvl w:val="0"/>
                <w:numId w:val="1"/>
              </w:numPr>
              <w:spacing w:line="276" w:lineRule="auto"/>
              <w:jc w:val="both"/>
              <w:rPr>
                <w:sz w:val="24"/>
                <w:szCs w:val="24"/>
                <w:lang w:val="sr-Cyrl-CS"/>
              </w:rPr>
            </w:pPr>
            <w:r>
              <w:rPr>
                <w:sz w:val="24"/>
                <w:szCs w:val="24"/>
                <w:lang w:val="sr-Cyrl-CS"/>
              </w:rPr>
              <w:t>Пријава дисертације</w:t>
            </w:r>
          </w:p>
          <w:p w14:paraId="1C0DAE3F" w14:textId="77777777" w:rsidR="00264A91" w:rsidRPr="004A6900" w:rsidRDefault="00264A91" w:rsidP="00264A91">
            <w:pPr>
              <w:numPr>
                <w:ilvl w:val="0"/>
                <w:numId w:val="1"/>
              </w:numPr>
              <w:spacing w:line="276" w:lineRule="auto"/>
              <w:jc w:val="both"/>
              <w:rPr>
                <w:sz w:val="24"/>
                <w:szCs w:val="24"/>
                <w:lang w:val="sr-Cyrl-CS"/>
              </w:rPr>
            </w:pPr>
            <w:r>
              <w:rPr>
                <w:sz w:val="24"/>
                <w:szCs w:val="24"/>
                <w:lang w:val="sr-Cyrl-CS"/>
              </w:rPr>
              <w:t>Рад и одбрана дисертације</w:t>
            </w:r>
            <w:r w:rsidRPr="004A6900">
              <w:rPr>
                <w:sz w:val="24"/>
                <w:szCs w:val="24"/>
                <w:lang w:val="sr-Cyrl-CS"/>
              </w:rPr>
              <w:t xml:space="preserve">  </w:t>
            </w:r>
          </w:p>
          <w:p w14:paraId="53E277BC" w14:textId="77777777" w:rsidR="00264A91" w:rsidRPr="00FA1DD4" w:rsidRDefault="00264A91" w:rsidP="00FC1D00">
            <w:pPr>
              <w:spacing w:line="276" w:lineRule="auto"/>
              <w:ind w:firstLine="585"/>
              <w:jc w:val="both"/>
              <w:rPr>
                <w:sz w:val="24"/>
                <w:szCs w:val="24"/>
                <w:lang w:val="sr-Cyrl-CS"/>
              </w:rPr>
            </w:pPr>
            <w:r w:rsidRPr="00FA1DD4">
              <w:rPr>
                <w:sz w:val="24"/>
                <w:szCs w:val="24"/>
                <w:lang w:val="sr-Cyrl-CS"/>
              </w:rPr>
              <w:t>Током прве године студија студентима је омогућено да одаберу и неки од предмета са других докторских студија на Факултету, да би тиме самостално утицали на профилисање свог коначног знања комбиновањем ужег усмерења са оним научним дисциплинама политичких наука које сматрају корисним или потребним за што квалитетније обављање послова у пракси.</w:t>
            </w:r>
          </w:p>
          <w:p w14:paraId="321840C3" w14:textId="77777777" w:rsidR="00264A91" w:rsidRPr="00FA1DD4" w:rsidRDefault="00264A91" w:rsidP="00FC1D00">
            <w:pPr>
              <w:spacing w:line="276" w:lineRule="auto"/>
              <w:ind w:firstLine="585"/>
              <w:jc w:val="both"/>
              <w:rPr>
                <w:sz w:val="24"/>
                <w:szCs w:val="24"/>
                <w:lang w:val="sr-Cyrl-CS"/>
              </w:rPr>
            </w:pPr>
            <w:r w:rsidRPr="00FA1DD4">
              <w:rPr>
                <w:sz w:val="24"/>
                <w:szCs w:val="24"/>
                <w:lang w:val="sr-Cyrl-CS"/>
              </w:rPr>
              <w:t xml:space="preserve">Смисао истраживачког семинара, </w:t>
            </w:r>
            <w:r w:rsidRPr="00FA1DD4">
              <w:rPr>
                <w:sz w:val="24"/>
                <w:szCs w:val="24"/>
                <w:lang w:val="sr"/>
              </w:rPr>
              <w:t xml:space="preserve">курса из </w:t>
            </w:r>
            <w:r w:rsidRPr="00FA1DD4">
              <w:rPr>
                <w:sz w:val="24"/>
                <w:szCs w:val="24"/>
                <w:lang w:val="sr-Cyrl-CS"/>
              </w:rPr>
              <w:t>теоријско-истраживачких приступа и докторског семинара је да полазнике овог – највишег – облика образовања што потпуније и што конкретније упути у знања и вештине потребне за самостални или тимски научно-истарживачки рад, првенствено у функцији истраживања за и писања саме докторске тезе као рада којим, остварујући прве доприносе науци, доказују своју оспособљеност за будући научни и стручни рад.</w:t>
            </w:r>
          </w:p>
          <w:p w14:paraId="33B376E7" w14:textId="77777777" w:rsidR="00264A91" w:rsidRPr="00D36988" w:rsidRDefault="00264A91" w:rsidP="004902DC">
            <w:pPr>
              <w:shd w:val="clear" w:color="auto" w:fill="FFFFFF"/>
              <w:jc w:val="both"/>
              <w:rPr>
                <w:sz w:val="22"/>
                <w:szCs w:val="22"/>
                <w:lang w:val="ru-RU"/>
              </w:rPr>
            </w:pPr>
          </w:p>
        </w:tc>
      </w:tr>
      <w:tr w:rsidR="00264A91" w:rsidRPr="00D36988" w14:paraId="4918EC63" w14:textId="77777777" w:rsidTr="00FC1D00">
        <w:tc>
          <w:tcPr>
            <w:tcW w:w="0" w:type="auto"/>
          </w:tcPr>
          <w:p w14:paraId="25125C6E" w14:textId="77777777" w:rsidR="00264A91" w:rsidRPr="00276AF8" w:rsidRDefault="00264A91" w:rsidP="00FC1D00">
            <w:pPr>
              <w:shd w:val="clear" w:color="auto" w:fill="FFFFFF"/>
              <w:jc w:val="both"/>
              <w:rPr>
                <w:b/>
                <w:sz w:val="22"/>
                <w:szCs w:val="22"/>
                <w:lang w:val="sr-Cyrl-CS"/>
              </w:rPr>
            </w:pPr>
            <w:r>
              <w:rPr>
                <w:b/>
                <w:sz w:val="22"/>
                <w:szCs w:val="22"/>
              </w:rPr>
              <w:t>Табеле за стандард 5</w:t>
            </w:r>
            <w:r>
              <w:rPr>
                <w:b/>
                <w:sz w:val="22"/>
                <w:szCs w:val="22"/>
                <w:lang w:val="sr-Cyrl-CS"/>
              </w:rPr>
              <w:t xml:space="preserve">: </w:t>
            </w:r>
          </w:p>
          <w:p w14:paraId="4C70A7E0" w14:textId="77777777" w:rsidR="00264A91" w:rsidRPr="001E5A49" w:rsidRDefault="004902DC" w:rsidP="00FC1D00">
            <w:pPr>
              <w:jc w:val="both"/>
              <w:rPr>
                <w:b/>
                <w:i/>
                <w:sz w:val="22"/>
                <w:szCs w:val="22"/>
                <w:lang w:val="ru-RU"/>
              </w:rPr>
            </w:pPr>
            <w:hyperlink r:id="rId5" w:history="1">
              <w:r w:rsidR="00264A91" w:rsidRPr="0012539E">
                <w:rPr>
                  <w:rStyle w:val="Hiperveza"/>
                  <w:b/>
                  <w:bCs/>
                  <w:sz w:val="22"/>
                  <w:szCs w:val="22"/>
                  <w:lang w:val="sr-Cyrl-CS"/>
                </w:rPr>
                <w:t>Табела 5.1.</w:t>
              </w:r>
            </w:hyperlink>
            <w:r w:rsidR="00264A91" w:rsidRPr="00D36988">
              <w:rPr>
                <w:bCs/>
                <w:sz w:val="22"/>
                <w:szCs w:val="22"/>
                <w:lang w:val="sr-Cyrl-CS"/>
              </w:rPr>
              <w:t xml:space="preserve"> Спецификација  предмета  на студијском програму докторских студија</w:t>
            </w:r>
            <w:r w:rsidR="00264A91" w:rsidRPr="001E5A49">
              <w:rPr>
                <w:bCs/>
                <w:sz w:val="22"/>
                <w:szCs w:val="22"/>
                <w:lang w:val="ru-RU"/>
              </w:rPr>
              <w:t>.</w:t>
            </w:r>
          </w:p>
          <w:p w14:paraId="18E513E5" w14:textId="77777777" w:rsidR="00264A91" w:rsidRPr="001E5A49" w:rsidRDefault="004902DC" w:rsidP="00FC1D00">
            <w:pPr>
              <w:jc w:val="both"/>
              <w:rPr>
                <w:b/>
                <w:i/>
                <w:sz w:val="22"/>
                <w:szCs w:val="22"/>
                <w:lang w:val="ru-RU"/>
              </w:rPr>
            </w:pPr>
            <w:hyperlink r:id="rId6" w:history="1">
              <w:r w:rsidR="00264A91" w:rsidRPr="0012539E">
                <w:rPr>
                  <w:rStyle w:val="Hiperveza"/>
                  <w:b/>
                  <w:bCs/>
                  <w:sz w:val="22"/>
                  <w:szCs w:val="22"/>
                  <w:lang w:val="sr-Cyrl-CS"/>
                </w:rPr>
                <w:t>Табела 5.2.</w:t>
              </w:r>
            </w:hyperlink>
            <w:r w:rsidR="00264A91" w:rsidRPr="00D36988">
              <w:rPr>
                <w:bCs/>
                <w:sz w:val="22"/>
                <w:szCs w:val="22"/>
                <w:lang w:val="sr-Cyrl-CS"/>
              </w:rPr>
              <w:t xml:space="preserve"> Распоред предмета по семестрима и годинама студија</w:t>
            </w:r>
            <w:r w:rsidR="00264A91" w:rsidRPr="001E5A49">
              <w:rPr>
                <w:bCs/>
                <w:sz w:val="22"/>
                <w:szCs w:val="22"/>
                <w:lang w:val="ru-RU"/>
              </w:rPr>
              <w:t>.</w:t>
            </w:r>
          </w:p>
          <w:p w14:paraId="2738F1AA" w14:textId="77777777" w:rsidR="00264A91" w:rsidRPr="001E5A49" w:rsidRDefault="004902DC" w:rsidP="00FC1D00">
            <w:pPr>
              <w:jc w:val="both"/>
              <w:rPr>
                <w:b/>
                <w:i/>
                <w:sz w:val="22"/>
                <w:szCs w:val="22"/>
                <w:lang w:val="ru-RU"/>
              </w:rPr>
            </w:pPr>
            <w:hyperlink r:id="rId7" w:history="1">
              <w:r w:rsidR="00264A91" w:rsidRPr="0012539E">
                <w:rPr>
                  <w:rStyle w:val="Hiperveza"/>
                  <w:b/>
                  <w:sz w:val="22"/>
                  <w:szCs w:val="22"/>
                  <w:lang w:val="sr-Cyrl-CS"/>
                </w:rPr>
                <w:t>Табела 5.3.</w:t>
              </w:r>
            </w:hyperlink>
            <w:r w:rsidR="00264A91" w:rsidRPr="00D36988">
              <w:rPr>
                <w:sz w:val="22"/>
                <w:szCs w:val="22"/>
                <w:lang w:val="sr-Cyrl-CS"/>
              </w:rPr>
              <w:t xml:space="preserve"> Захтеви везани за припрему докторске дисертације</w:t>
            </w:r>
            <w:r w:rsidR="00264A91" w:rsidRPr="001E5A49">
              <w:rPr>
                <w:sz w:val="22"/>
                <w:szCs w:val="22"/>
                <w:lang w:val="ru-RU"/>
              </w:rPr>
              <w:t>.</w:t>
            </w:r>
          </w:p>
          <w:p w14:paraId="4E9BC672" w14:textId="77777777" w:rsidR="00264A91" w:rsidRPr="001E5A49" w:rsidRDefault="004902DC" w:rsidP="00FC1D00">
            <w:pPr>
              <w:jc w:val="both"/>
              <w:rPr>
                <w:sz w:val="22"/>
                <w:szCs w:val="22"/>
                <w:lang w:val="ru-RU"/>
              </w:rPr>
            </w:pPr>
            <w:hyperlink r:id="rId8" w:history="1">
              <w:r w:rsidR="00264A91" w:rsidRPr="0012539E">
                <w:rPr>
                  <w:rStyle w:val="Hiperveza"/>
                  <w:b/>
                  <w:sz w:val="22"/>
                  <w:szCs w:val="22"/>
                  <w:lang w:val="sr-Cyrl-CS"/>
                </w:rPr>
                <w:t>Табела 5.4.</w:t>
              </w:r>
            </w:hyperlink>
            <w:r w:rsidR="00264A91" w:rsidRPr="00D36988">
              <w:rPr>
                <w:b/>
                <w:sz w:val="22"/>
                <w:szCs w:val="22"/>
                <w:lang w:val="sr-Cyrl-CS"/>
              </w:rPr>
              <w:t xml:space="preserve"> </w:t>
            </w:r>
            <w:r w:rsidR="00264A91" w:rsidRPr="00D36988">
              <w:rPr>
                <w:sz w:val="22"/>
                <w:szCs w:val="22"/>
                <w:lang w:val="sr-Cyrl-CS"/>
              </w:rPr>
              <w:t>Листа предмета на докторским студијама</w:t>
            </w:r>
            <w:r w:rsidR="00264A91" w:rsidRPr="001E5A49">
              <w:rPr>
                <w:sz w:val="22"/>
                <w:szCs w:val="22"/>
                <w:lang w:val="ru-RU"/>
              </w:rPr>
              <w:t>.</w:t>
            </w:r>
          </w:p>
        </w:tc>
      </w:tr>
      <w:tr w:rsidR="00264A91" w:rsidRPr="00D36988" w14:paraId="3CB6E693" w14:textId="77777777" w:rsidTr="00FC1D00">
        <w:tc>
          <w:tcPr>
            <w:tcW w:w="0" w:type="auto"/>
          </w:tcPr>
          <w:p w14:paraId="5C317E29" w14:textId="77777777" w:rsidR="00264A91" w:rsidRPr="00D36988" w:rsidRDefault="00264A91" w:rsidP="00FC1D00">
            <w:pPr>
              <w:shd w:val="clear" w:color="auto" w:fill="FFFFFF"/>
              <w:jc w:val="both"/>
              <w:rPr>
                <w:b/>
                <w:sz w:val="22"/>
                <w:szCs w:val="22"/>
                <w:lang w:val="sr-Cyrl-CS"/>
              </w:rPr>
            </w:pPr>
            <w:r>
              <w:rPr>
                <w:b/>
                <w:sz w:val="22"/>
                <w:szCs w:val="22"/>
              </w:rPr>
              <w:t>Прилози за стандард 5</w:t>
            </w:r>
            <w:r w:rsidRPr="00D36988">
              <w:rPr>
                <w:b/>
                <w:sz w:val="22"/>
                <w:szCs w:val="22"/>
                <w:lang w:val="sr-Cyrl-CS"/>
              </w:rPr>
              <w:t xml:space="preserve">: </w:t>
            </w:r>
          </w:p>
          <w:p w14:paraId="71C1CFD2" w14:textId="77777777" w:rsidR="00264A91" w:rsidRPr="001E5A49" w:rsidRDefault="00264A91" w:rsidP="00FC1D00">
            <w:pPr>
              <w:shd w:val="clear" w:color="auto" w:fill="FFFFFF"/>
              <w:spacing w:line="269" w:lineRule="exact"/>
              <w:rPr>
                <w:b/>
                <w:sz w:val="22"/>
                <w:szCs w:val="22"/>
                <w:lang w:val="ru-RU"/>
              </w:rPr>
            </w:pPr>
            <w:r w:rsidRPr="00D36988">
              <w:rPr>
                <w:b/>
                <w:sz w:val="22"/>
                <w:szCs w:val="22"/>
                <w:lang w:val="sr-Cyrl-CS"/>
              </w:rPr>
              <w:t>Прилог 5.1</w:t>
            </w:r>
            <w:r w:rsidRPr="001E5A49">
              <w:rPr>
                <w:b/>
                <w:sz w:val="22"/>
                <w:szCs w:val="22"/>
                <w:lang w:val="ru-RU"/>
              </w:rPr>
              <w:t xml:space="preserve">. </w:t>
            </w:r>
            <w:r w:rsidRPr="00D36988">
              <w:rPr>
                <w:sz w:val="22"/>
                <w:szCs w:val="22"/>
                <w:lang w:val="sr-Cyrl-CS"/>
              </w:rPr>
              <w:t>Статут</w:t>
            </w:r>
            <w:r w:rsidRPr="00D36988">
              <w:rPr>
                <w:b/>
                <w:sz w:val="22"/>
                <w:szCs w:val="22"/>
                <w:lang w:val="sr-Cyrl-CS"/>
              </w:rPr>
              <w:t xml:space="preserve"> (</w:t>
            </w:r>
            <w:r w:rsidRPr="00D36988">
              <w:rPr>
                <w:sz w:val="22"/>
                <w:szCs w:val="22"/>
                <w:lang w:val="sr-Cyrl-CS"/>
              </w:rPr>
              <w:t>прилог је исти као у документацији за установу)</w:t>
            </w:r>
            <w:r w:rsidRPr="001E5A49">
              <w:rPr>
                <w:sz w:val="22"/>
                <w:szCs w:val="22"/>
                <w:lang w:val="ru-RU"/>
              </w:rPr>
              <w:t>.</w:t>
            </w:r>
          </w:p>
          <w:p w14:paraId="334E9ED4" w14:textId="77777777" w:rsidR="00264A91" w:rsidRPr="001E5A49" w:rsidRDefault="00264A91" w:rsidP="00FC1D00">
            <w:pPr>
              <w:shd w:val="clear" w:color="auto" w:fill="FFFFFF"/>
              <w:jc w:val="both"/>
              <w:rPr>
                <w:sz w:val="22"/>
                <w:szCs w:val="22"/>
                <w:lang w:val="ru-RU"/>
              </w:rPr>
            </w:pPr>
            <w:r w:rsidRPr="00D36988">
              <w:rPr>
                <w:b/>
                <w:sz w:val="22"/>
                <w:szCs w:val="22"/>
                <w:lang w:val="sr-Cyrl-CS"/>
              </w:rPr>
              <w:t>Прилог 5.2</w:t>
            </w:r>
            <w:r w:rsidRPr="001E5A49">
              <w:rPr>
                <w:b/>
                <w:sz w:val="22"/>
                <w:szCs w:val="22"/>
                <w:lang w:val="ru-RU"/>
              </w:rPr>
              <w:t xml:space="preserve">, </w:t>
            </w:r>
            <w:r w:rsidRPr="00D36988">
              <w:rPr>
                <w:sz w:val="22"/>
                <w:szCs w:val="22"/>
                <w:lang w:val="sr-Cyrl-CS"/>
              </w:rPr>
              <w:t>Књига предмета (у документацији  и на сајту институције)</w:t>
            </w:r>
            <w:r w:rsidRPr="001E5A49">
              <w:rPr>
                <w:sz w:val="22"/>
                <w:szCs w:val="22"/>
                <w:lang w:val="ru-RU"/>
              </w:rPr>
              <w:t>.</w:t>
            </w:r>
          </w:p>
          <w:p w14:paraId="6A300873" w14:textId="77777777" w:rsidR="00264A91" w:rsidRDefault="00264A91" w:rsidP="00FC1D00">
            <w:pPr>
              <w:shd w:val="clear" w:color="auto" w:fill="FFFFFF"/>
              <w:jc w:val="both"/>
              <w:rPr>
                <w:sz w:val="22"/>
                <w:szCs w:val="22"/>
              </w:rPr>
            </w:pPr>
            <w:r w:rsidRPr="00D63AB7">
              <w:rPr>
                <w:b/>
                <w:sz w:val="22"/>
                <w:szCs w:val="22"/>
                <w:lang w:val="sr-Cyrl-CS"/>
              </w:rPr>
              <w:t>Прилог 5.3</w:t>
            </w:r>
            <w:r w:rsidRPr="001E5A49">
              <w:rPr>
                <w:b/>
                <w:sz w:val="22"/>
                <w:szCs w:val="22"/>
                <w:lang w:val="ru-RU"/>
              </w:rPr>
              <w:t xml:space="preserve">. </w:t>
            </w:r>
            <w:r w:rsidRPr="00D63AB7">
              <w:rPr>
                <w:sz w:val="22"/>
                <w:szCs w:val="22"/>
              </w:rPr>
              <w:t>Правилник о докторским студијама</w:t>
            </w:r>
            <w:r>
              <w:rPr>
                <w:sz w:val="22"/>
                <w:szCs w:val="22"/>
              </w:rPr>
              <w:t>.</w:t>
            </w:r>
          </w:p>
          <w:p w14:paraId="4FC11106" w14:textId="77777777" w:rsidR="00264A91" w:rsidRPr="00366ED6" w:rsidRDefault="00264A91" w:rsidP="00FC1D00">
            <w:pPr>
              <w:shd w:val="clear" w:color="auto" w:fill="FFFFFF"/>
              <w:jc w:val="both"/>
              <w:rPr>
                <w:sz w:val="22"/>
                <w:szCs w:val="22"/>
              </w:rPr>
            </w:pPr>
          </w:p>
        </w:tc>
      </w:tr>
    </w:tbl>
    <w:p w14:paraId="4FB8759C" w14:textId="77777777" w:rsidR="00251E46" w:rsidRDefault="00251E46"/>
    <w:sectPr w:rsidR="00251E46" w:rsidSect="00A964E4">
      <w:pgSz w:w="12240" w:h="15840"/>
      <w:pgMar w:top="1138" w:right="1138" w:bottom="113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B786E"/>
    <w:multiLevelType w:val="hybridMultilevel"/>
    <w:tmpl w:val="6E80AA1A"/>
    <w:lvl w:ilvl="0" w:tplc="2F22A7F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4A91"/>
    <w:rsid w:val="00251E46"/>
    <w:rsid w:val="00264A91"/>
    <w:rsid w:val="004902DC"/>
    <w:rsid w:val="00A964E4"/>
    <w:rsid w:val="00B53F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67D342"/>
  <w14:defaultImageDpi w14:val="300"/>
  <w15:docId w15:val="{906BAAE8-5A3F-46E5-8FC8-30CC1AC7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b/>
        <w:bCs/>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A91"/>
    <w:pPr>
      <w:widowControl w:val="0"/>
      <w:autoSpaceDE w:val="0"/>
      <w:autoSpaceDN w:val="0"/>
      <w:adjustRightInd w:val="0"/>
    </w:pPr>
    <w:rPr>
      <w:rFonts w:eastAsia="Cambria"/>
      <w:b w:val="0"/>
      <w:bCs w:val="0"/>
      <w:sz w:val="20"/>
      <w:szCs w:val="20"/>
      <w:lang w:val="sr-Latn-CS" w:eastAsia="sr-Latn-CS"/>
    </w:rPr>
  </w:style>
  <w:style w:type="paragraph" w:styleId="Naslov3">
    <w:name w:val="heading 3"/>
    <w:basedOn w:val="Normal"/>
    <w:next w:val="Normal"/>
    <w:link w:val="Naslov3Char"/>
    <w:uiPriority w:val="9"/>
    <w:unhideWhenUsed/>
    <w:qFormat/>
    <w:rsid w:val="00B53F74"/>
    <w:pPr>
      <w:keepNext/>
      <w:keepLines/>
      <w:spacing w:before="200"/>
      <w:outlineLvl w:val="2"/>
    </w:pPr>
    <w:rPr>
      <w:rFonts w:asciiTheme="majorHAnsi" w:eastAsiaTheme="majorEastAsia" w:hAnsiTheme="majorHAnsi" w:cstheme="majorBidi"/>
      <w:b/>
      <w:bCs/>
      <w:color w:val="4F81BD" w:themeColor="accent1"/>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Naslov3Char">
    <w:name w:val="Naslov 3 Char"/>
    <w:basedOn w:val="Podrazumevanifontpasusa"/>
    <w:link w:val="Naslov3"/>
    <w:uiPriority w:val="9"/>
    <w:rsid w:val="00B53F74"/>
    <w:rPr>
      <w:rFonts w:asciiTheme="majorHAnsi" w:eastAsiaTheme="majorEastAsia" w:hAnsiTheme="majorHAnsi" w:cstheme="majorBidi"/>
      <w:b w:val="0"/>
      <w:bCs w:val="0"/>
      <w:color w:val="4F81BD" w:themeColor="accent1"/>
    </w:rPr>
  </w:style>
  <w:style w:type="character" w:styleId="Hiperveza">
    <w:name w:val="Hyperlink"/>
    <w:rsid w:val="00264A9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43;&#1086;&#1076;&#1080;&#1085;&#1072;%202021\FPN.Op&#353;te.21\&#1040;&#1082;&#1088;&#1077;&#1076;&#1080;&#1090;&#1072;&#1094;&#1080;&#1112;&#1072;.2021\&#1057;&#1090;&#1072;&#1085;&#1076;&#1072;&#1088;&#1076;&#1080;%20&#1079;&#1072;%20&#1072;&#1082;&#1088;&#1077;&#1076;&#1080;&#1090;&#1072;&#1094;&#1080;&#1112;&#1091;%20&#1076;&#1086;&#1082;&#1090;.%20&#1089;&#1090;&#1091;&#1076;&#1080;&#1112;&#1072;\Tabele\Tabela%205.4.doc" TargetMode="External"/><Relationship Id="rId3" Type="http://schemas.openxmlformats.org/officeDocument/2006/relationships/settings" Target="settings.xml"/><Relationship Id="rId7" Type="http://schemas.openxmlformats.org/officeDocument/2006/relationships/hyperlink" Target="file:///F:\&#1043;&#1086;&#1076;&#1080;&#1085;&#1072;%202021\FPN.Op&#353;te.21\&#1040;&#1082;&#1088;&#1077;&#1076;&#1080;&#1090;&#1072;&#1094;&#1080;&#1112;&#1072;.2021\&#1057;&#1090;&#1072;&#1085;&#1076;&#1072;&#1088;&#1076;&#1080;%20&#1079;&#1072;%20&#1072;&#1082;&#1088;&#1077;&#1076;&#1080;&#1090;&#1072;&#1094;&#1080;&#1112;&#1091;%20&#1076;&#1086;&#1082;&#1090;.%20&#1089;&#1090;&#1091;&#1076;&#1080;&#1112;&#1072;\Tabele\Tabela%205.3.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F:\&#1043;&#1086;&#1076;&#1080;&#1085;&#1072;%202021\FPN.Op&#353;te.21\&#1040;&#1082;&#1088;&#1077;&#1076;&#1080;&#1090;&#1072;&#1094;&#1080;&#1112;&#1072;.2021\&#1057;&#1090;&#1072;&#1085;&#1076;&#1072;&#1088;&#1076;&#1080;%20&#1079;&#1072;%20&#1072;&#1082;&#1088;&#1077;&#1076;&#1080;&#1090;&#1072;&#1094;&#1080;&#1112;&#1091;%20&#1076;&#1086;&#1082;&#1090;.%20&#1089;&#1090;&#1091;&#1076;&#1080;&#1112;&#1072;\Tabele\Tabela%205.2.doc" TargetMode="External"/><Relationship Id="rId5" Type="http://schemas.openxmlformats.org/officeDocument/2006/relationships/hyperlink" Target="file:///F:\&#1043;&#1086;&#1076;&#1080;&#1085;&#1072;%202021\FPN.Op&#353;te.21\&#1040;&#1082;&#1088;&#1077;&#1076;&#1080;&#1090;&#1072;&#1094;&#1080;&#1112;&#1072;.2021\&#1057;&#1090;&#1072;&#1085;&#1076;&#1072;&#1088;&#1076;&#1080;%20&#1079;&#1072;%20&#1072;&#1082;&#1088;&#1077;&#1076;&#1080;&#1090;&#1072;&#1094;&#1080;&#1112;&#1091;%20&#1076;&#1086;&#1082;&#1090;.%20&#1089;&#1090;&#1091;&#1076;&#1080;&#1112;&#1072;\Tabele\Tabela%205.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389</Words>
  <Characters>2221</Characters>
  <Application>Microsoft Office Word</Application>
  <DocSecurity>0</DocSecurity>
  <Lines>18</Lines>
  <Paragraphs>5</Paragraphs>
  <ScaleCrop>false</ScaleCrop>
  <Company>fpn</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Dasic</dc:creator>
  <cp:keywords/>
  <dc:description/>
  <cp:lastModifiedBy>Aleksandar Milošević</cp:lastModifiedBy>
  <cp:revision>3</cp:revision>
  <dcterms:created xsi:type="dcterms:W3CDTF">2021-10-01T12:38:00Z</dcterms:created>
  <dcterms:modified xsi:type="dcterms:W3CDTF">2021-10-02T10:45:00Z</dcterms:modified>
</cp:coreProperties>
</file>